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66FC" w:rsidRDefault="004E6E7D">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B766FC" w:rsidRDefault="004E6E7D">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1.012902</w:t>
      </w:r>
    </w:p>
    <w:p w:rsidR="00B766FC" w:rsidRDefault="004E6E7D">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907/QĐ-BXD</w:t>
      </w:r>
    </w:p>
    <w:p w:rsidR="00B766FC" w:rsidRDefault="004E6E7D">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Cấp lại giấy phép hoạt động của Sàn giao dịch bất động sản (trong trường hợp thay đổi thông tin của sàn)</w:t>
      </w:r>
    </w:p>
    <w:p w:rsidR="00B766FC" w:rsidRDefault="004E6E7D">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B766FC" w:rsidRDefault="004E6E7D">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 xml:space="preserve">TTHC được luật giao quy </w:t>
      </w:r>
      <w:r>
        <w:rPr>
          <w:rFonts w:ascii="Times New Roman" w:eastAsia="Times New Roman" w:hAnsi="Times New Roman" w:cs="Times New Roman"/>
          <w:sz w:val="26"/>
        </w:rPr>
        <w:t>định chi tiết</w:t>
      </w:r>
    </w:p>
    <w:p w:rsidR="00B766FC" w:rsidRDefault="004E6E7D">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Kinh doanh bất động sản</w:t>
      </w:r>
    </w:p>
    <w:p w:rsidR="00B766FC" w:rsidRDefault="004E6E7D">
      <w:pPr>
        <w:spacing w:after="0" w:line="276" w:lineRule="auto"/>
        <w:jc w:val="both"/>
      </w:pPr>
      <w:r>
        <w:rPr>
          <w:rFonts w:ascii="Times New Roman" w:eastAsia="Times New Roman" w:hAnsi="Times New Roman" w:cs="Times New Roman"/>
          <w:b/>
          <w:sz w:val="26"/>
        </w:rPr>
        <w:t xml:space="preserve">Trình tự thực hiện: </w:t>
      </w:r>
    </w:p>
    <w:p w:rsidR="00B766FC" w:rsidRDefault="004E6E7D">
      <w:pPr>
        <w:shd w:val="clear" w:color="auto" w:fill="F2F6F9"/>
        <w:spacing w:before="120" w:after="0" w:line="276" w:lineRule="auto"/>
        <w:jc w:val="both"/>
      </w:pPr>
      <w:r>
        <w:rPr>
          <w:rFonts w:ascii="Times New Roman" w:eastAsia="Times New Roman" w:hAnsi="Times New Roman" w:cs="Times New Roman"/>
          <w:b/>
          <w:sz w:val="26"/>
        </w:rPr>
        <w:t>Cấp lại giấy phép hoạt động của Sàn giao dịch bất động sản (trong trường hợp thay đổi thông tin của sàn) theo quy định tại khoản 3 Điều 17 của Nghị định số 96/2024/NĐ-CP ngày 24/7/2024 củ</w:t>
      </w:r>
      <w:r>
        <w:rPr>
          <w:rFonts w:ascii="Times New Roman" w:eastAsia="Times New Roman" w:hAnsi="Times New Roman" w:cs="Times New Roman"/>
          <w:b/>
          <w:sz w:val="26"/>
        </w:rPr>
        <w:t>a Chính phủ</w:t>
      </w:r>
    </w:p>
    <w:p w:rsidR="00B766FC" w:rsidRDefault="004E6E7D">
      <w:pPr>
        <w:spacing w:after="0" w:line="276" w:lineRule="auto"/>
        <w:jc w:val="both"/>
      </w:pPr>
      <w:r>
        <w:rPr>
          <w:rFonts w:ascii="Times New Roman" w:eastAsia="Times New Roman" w:hAnsi="Times New Roman" w:cs="Times New Roman"/>
          <w:sz w:val="26"/>
        </w:rPr>
        <w:t>- Sàn giao dịch bất động sản nộp 01 bộ hồ sơ đề nghị cấp lại giấy phép hoạt động của sàn giao dịch bất động sản đến Trung tâm hành chính công của tỉnh hoặc Bộ phận tiếp nhận và trả kết quả giải quyết thủ tục hành chính của Sở Xây dựng;</w:t>
      </w:r>
    </w:p>
    <w:p w:rsidR="00B766FC" w:rsidRDefault="004E6E7D">
      <w:pPr>
        <w:spacing w:after="0" w:line="276" w:lineRule="auto"/>
        <w:jc w:val="both"/>
      </w:pPr>
      <w:r>
        <w:rPr>
          <w:rFonts w:ascii="Times New Roman" w:eastAsia="Times New Roman" w:hAnsi="Times New Roman" w:cs="Times New Roman"/>
          <w:sz w:val="26"/>
        </w:rPr>
        <w:t>- Sở Xây</w:t>
      </w:r>
      <w:r>
        <w:rPr>
          <w:rFonts w:ascii="Times New Roman" w:eastAsia="Times New Roman" w:hAnsi="Times New Roman" w:cs="Times New Roman"/>
          <w:sz w:val="26"/>
        </w:rPr>
        <w:t xml:space="preserve"> dựng sau khi nhận đủ hồ sơ hợp lệ, có trách nhiệm kiểm tra hồ sơ và cấp lại giấy phép hoạt động trong thời hạn 05 ngày làm việc. Giấy phép hoạt động được cấp lại được giữ nguyên số giấy phép đã cấp trước đây để duy trì liên kết với hồ sơ và dữ liệu.</w:t>
      </w:r>
    </w:p>
    <w:p w:rsidR="00B766FC" w:rsidRDefault="004E6E7D">
      <w:pPr>
        <w:spacing w:after="0" w:line="276" w:lineRule="auto"/>
        <w:jc w:val="both"/>
      </w:pPr>
      <w:r>
        <w:rPr>
          <w:rFonts w:ascii="Times New Roman" w:eastAsia="Times New Roman" w:hAnsi="Times New Roman" w:cs="Times New Roman"/>
          <w:sz w:val="26"/>
        </w:rPr>
        <w:t>- Trư</w:t>
      </w:r>
      <w:r>
        <w:rPr>
          <w:rFonts w:ascii="Times New Roman" w:eastAsia="Times New Roman" w:hAnsi="Times New Roman" w:cs="Times New Roman"/>
          <w:sz w:val="26"/>
        </w:rPr>
        <w:t>ờng hợp từ chối cấp lại, cơ quan quản lý nhà nước về kinh doanh bất động sản cấp tỉnh phải thông báo bằng văn bản và nêu rõ lý do từ chối.</w:t>
      </w:r>
    </w:p>
    <w:p w:rsidR="00B766FC" w:rsidRDefault="004E6E7D">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480"/>
        <w:gridCol w:w="1523"/>
        <w:gridCol w:w="2587"/>
        <w:gridCol w:w="3821"/>
      </w:tblGrid>
      <w:tr w:rsidR="00B766FC">
        <w:tblPrEx>
          <w:tblCellMar>
            <w:top w:w="0" w:type="dxa"/>
            <w:bottom w:w="0" w:type="dxa"/>
          </w:tblCellMar>
        </w:tblPrEx>
        <w:tc>
          <w:tcPr>
            <w:tcW w:w="1500" w:type="dxa"/>
          </w:tcPr>
          <w:p w:rsidR="00B766FC" w:rsidRDefault="00B766FC"/>
          <w:p w:rsidR="00B766FC" w:rsidRDefault="004E6E7D">
            <w:pPr>
              <w:spacing w:after="0" w:line="276" w:lineRule="auto"/>
              <w:jc w:val="center"/>
            </w:pPr>
            <w:r>
              <w:rPr>
                <w:rFonts w:ascii="Times New Roman" w:eastAsia="Times New Roman" w:hAnsi="Times New Roman" w:cs="Times New Roman"/>
                <w:b/>
                <w:sz w:val="26"/>
              </w:rPr>
              <w:t>Hình thức nộp</w:t>
            </w:r>
          </w:p>
        </w:tc>
        <w:tc>
          <w:tcPr>
            <w:tcW w:w="2000" w:type="dxa"/>
          </w:tcPr>
          <w:p w:rsidR="00B766FC" w:rsidRDefault="00B766FC"/>
          <w:p w:rsidR="00B766FC" w:rsidRDefault="004E6E7D">
            <w:pPr>
              <w:spacing w:after="0" w:line="276" w:lineRule="auto"/>
              <w:jc w:val="center"/>
            </w:pPr>
            <w:r>
              <w:rPr>
                <w:rFonts w:ascii="Times New Roman" w:eastAsia="Times New Roman" w:hAnsi="Times New Roman" w:cs="Times New Roman"/>
                <w:b/>
                <w:sz w:val="26"/>
              </w:rPr>
              <w:t>Thời hạn giải quyết</w:t>
            </w:r>
          </w:p>
        </w:tc>
        <w:tc>
          <w:tcPr>
            <w:tcW w:w="3500" w:type="dxa"/>
          </w:tcPr>
          <w:p w:rsidR="00B766FC" w:rsidRDefault="00B766FC"/>
          <w:p w:rsidR="00B766FC" w:rsidRDefault="004E6E7D">
            <w:pPr>
              <w:spacing w:after="0" w:line="276" w:lineRule="auto"/>
              <w:jc w:val="center"/>
            </w:pPr>
            <w:r>
              <w:rPr>
                <w:rFonts w:ascii="Times New Roman" w:eastAsia="Times New Roman" w:hAnsi="Times New Roman" w:cs="Times New Roman"/>
                <w:b/>
                <w:sz w:val="26"/>
              </w:rPr>
              <w:t>Phí, lệ phí</w:t>
            </w:r>
          </w:p>
        </w:tc>
        <w:tc>
          <w:tcPr>
            <w:tcW w:w="3000" w:type="dxa"/>
          </w:tcPr>
          <w:p w:rsidR="00B766FC" w:rsidRDefault="00B766FC"/>
          <w:p w:rsidR="00B766FC" w:rsidRDefault="004E6E7D">
            <w:pPr>
              <w:spacing w:after="0" w:line="276" w:lineRule="auto"/>
              <w:jc w:val="center"/>
            </w:pPr>
            <w:r>
              <w:rPr>
                <w:rFonts w:ascii="Times New Roman" w:eastAsia="Times New Roman" w:hAnsi="Times New Roman" w:cs="Times New Roman"/>
                <w:b/>
                <w:sz w:val="26"/>
              </w:rPr>
              <w:t>Mô tả</w:t>
            </w:r>
          </w:p>
        </w:tc>
      </w:tr>
      <w:tr w:rsidR="00B766FC">
        <w:tblPrEx>
          <w:tblCellMar>
            <w:top w:w="0" w:type="dxa"/>
            <w:bottom w:w="0" w:type="dxa"/>
          </w:tblCellMar>
        </w:tblPrEx>
        <w:tc>
          <w:tcPr>
            <w:tcW w:w="0" w:type="auto"/>
          </w:tcPr>
          <w:p w:rsidR="00B766FC" w:rsidRDefault="00B766FC"/>
          <w:p w:rsidR="00B766FC" w:rsidRDefault="004E6E7D">
            <w:pPr>
              <w:spacing w:after="0" w:line="276" w:lineRule="auto"/>
            </w:pPr>
            <w:r>
              <w:rPr>
                <w:rFonts w:ascii="Times New Roman" w:eastAsia="Times New Roman" w:hAnsi="Times New Roman" w:cs="Times New Roman"/>
                <w:sz w:val="26"/>
              </w:rPr>
              <w:t>Trực tiếp</w:t>
            </w:r>
          </w:p>
        </w:tc>
        <w:tc>
          <w:tcPr>
            <w:tcW w:w="0" w:type="auto"/>
          </w:tcPr>
          <w:p w:rsidR="00B766FC" w:rsidRDefault="00B766FC"/>
          <w:p w:rsidR="00B766FC" w:rsidRDefault="004E6E7D">
            <w:pPr>
              <w:spacing w:after="0" w:line="276" w:lineRule="auto"/>
            </w:pPr>
            <w:r>
              <w:rPr>
                <w:rFonts w:ascii="Times New Roman" w:eastAsia="Times New Roman" w:hAnsi="Times New Roman" w:cs="Times New Roman"/>
                <w:sz w:val="26"/>
              </w:rPr>
              <w:t>5 Ngày làm việc</w:t>
            </w:r>
          </w:p>
        </w:tc>
        <w:tc>
          <w:tcPr>
            <w:tcW w:w="0" w:type="auto"/>
          </w:tcPr>
          <w:p w:rsidR="00B766FC" w:rsidRDefault="00B766FC"/>
          <w:p w:rsidR="00B766FC" w:rsidRDefault="004E6E7D">
            <w:pPr>
              <w:spacing w:after="0" w:line="276" w:lineRule="auto"/>
            </w:pPr>
            <w:r>
              <w:rPr>
                <w:rFonts w:ascii="Times New Roman" w:eastAsia="Times New Roman" w:hAnsi="Times New Roman" w:cs="Times New Roman"/>
                <w:sz w:val="26"/>
              </w:rPr>
              <w:t xml:space="preserve">Phí : 0 </w:t>
            </w:r>
            <w:r>
              <w:rPr>
                <w:rFonts w:ascii="Times New Roman" w:eastAsia="Times New Roman" w:hAnsi="Times New Roman" w:cs="Times New Roman"/>
                <w:sz w:val="26"/>
              </w:rPr>
              <w:t>Đồng (Không)</w:t>
            </w:r>
          </w:p>
        </w:tc>
        <w:tc>
          <w:tcPr>
            <w:tcW w:w="0" w:type="auto"/>
          </w:tcPr>
          <w:p w:rsidR="00B766FC" w:rsidRDefault="00B766FC"/>
          <w:p w:rsidR="00B766FC" w:rsidRDefault="004E6E7D">
            <w:pPr>
              <w:spacing w:after="0" w:line="276" w:lineRule="auto"/>
            </w:pPr>
            <w:r>
              <w:rPr>
                <w:rFonts w:ascii="Times New Roman" w:eastAsia="Times New Roman" w:hAnsi="Times New Roman" w:cs="Times New Roman"/>
                <w:sz w:val="26"/>
              </w:rPr>
              <w:t>05 ngày làm việc, kể từ ngày nhận được hồ sơ hợp lệ.</w:t>
            </w:r>
          </w:p>
        </w:tc>
      </w:tr>
      <w:tr w:rsidR="00B766FC">
        <w:tblPrEx>
          <w:tblCellMar>
            <w:top w:w="0" w:type="dxa"/>
            <w:bottom w:w="0" w:type="dxa"/>
          </w:tblCellMar>
        </w:tblPrEx>
        <w:tc>
          <w:tcPr>
            <w:tcW w:w="0" w:type="auto"/>
          </w:tcPr>
          <w:p w:rsidR="00B766FC" w:rsidRDefault="00B766FC"/>
          <w:p w:rsidR="00B766FC" w:rsidRDefault="004E6E7D">
            <w:pPr>
              <w:spacing w:after="0" w:line="276" w:lineRule="auto"/>
            </w:pPr>
            <w:r>
              <w:rPr>
                <w:rFonts w:ascii="Times New Roman" w:eastAsia="Times New Roman" w:hAnsi="Times New Roman" w:cs="Times New Roman"/>
                <w:sz w:val="26"/>
              </w:rPr>
              <w:t>Trực tuyến</w:t>
            </w:r>
          </w:p>
        </w:tc>
        <w:tc>
          <w:tcPr>
            <w:tcW w:w="0" w:type="auto"/>
          </w:tcPr>
          <w:p w:rsidR="00B766FC" w:rsidRDefault="00B766FC"/>
          <w:p w:rsidR="00B766FC" w:rsidRDefault="004E6E7D">
            <w:pPr>
              <w:spacing w:after="0" w:line="276" w:lineRule="auto"/>
            </w:pPr>
            <w:r>
              <w:rPr>
                <w:rFonts w:ascii="Times New Roman" w:eastAsia="Times New Roman" w:hAnsi="Times New Roman" w:cs="Times New Roman"/>
                <w:sz w:val="26"/>
              </w:rPr>
              <w:t>5 Ngày làm việc</w:t>
            </w:r>
          </w:p>
        </w:tc>
        <w:tc>
          <w:tcPr>
            <w:tcW w:w="0" w:type="auto"/>
          </w:tcPr>
          <w:p w:rsidR="00B766FC" w:rsidRDefault="00B766FC"/>
          <w:p w:rsidR="00B766FC" w:rsidRDefault="004E6E7D">
            <w:pPr>
              <w:spacing w:after="0" w:line="276" w:lineRule="auto"/>
            </w:pPr>
            <w:r>
              <w:rPr>
                <w:rFonts w:ascii="Times New Roman" w:eastAsia="Times New Roman" w:hAnsi="Times New Roman" w:cs="Times New Roman"/>
                <w:sz w:val="26"/>
              </w:rPr>
              <w:t>Phí : 0 Đồng (Không)</w:t>
            </w:r>
          </w:p>
        </w:tc>
        <w:tc>
          <w:tcPr>
            <w:tcW w:w="0" w:type="auto"/>
          </w:tcPr>
          <w:p w:rsidR="00B766FC" w:rsidRDefault="00B766FC"/>
          <w:p w:rsidR="00B766FC" w:rsidRDefault="004E6E7D">
            <w:pPr>
              <w:spacing w:after="0" w:line="276" w:lineRule="auto"/>
            </w:pPr>
            <w:r>
              <w:rPr>
                <w:rFonts w:ascii="Times New Roman" w:eastAsia="Times New Roman" w:hAnsi="Times New Roman" w:cs="Times New Roman"/>
                <w:sz w:val="26"/>
              </w:rPr>
              <w:t>05 ngày làm việc, kể từ ngày nhận được hồ sơ hợp lệ.</w:t>
            </w:r>
          </w:p>
        </w:tc>
      </w:tr>
      <w:tr w:rsidR="00B766FC">
        <w:tblPrEx>
          <w:tblCellMar>
            <w:top w:w="0" w:type="dxa"/>
            <w:bottom w:w="0" w:type="dxa"/>
          </w:tblCellMar>
        </w:tblPrEx>
        <w:tc>
          <w:tcPr>
            <w:tcW w:w="0" w:type="auto"/>
          </w:tcPr>
          <w:p w:rsidR="00B766FC" w:rsidRDefault="00B766FC"/>
          <w:p w:rsidR="00B766FC" w:rsidRDefault="004E6E7D">
            <w:pPr>
              <w:spacing w:after="0" w:line="276" w:lineRule="auto"/>
            </w:pPr>
            <w:r>
              <w:rPr>
                <w:rFonts w:ascii="Times New Roman" w:eastAsia="Times New Roman" w:hAnsi="Times New Roman" w:cs="Times New Roman"/>
                <w:sz w:val="26"/>
              </w:rPr>
              <w:t>Dịch vụ bưu chính</w:t>
            </w:r>
          </w:p>
        </w:tc>
        <w:tc>
          <w:tcPr>
            <w:tcW w:w="0" w:type="auto"/>
          </w:tcPr>
          <w:p w:rsidR="00B766FC" w:rsidRDefault="00B766FC"/>
          <w:p w:rsidR="00B766FC" w:rsidRDefault="004E6E7D">
            <w:pPr>
              <w:spacing w:after="0" w:line="276" w:lineRule="auto"/>
            </w:pPr>
            <w:r>
              <w:rPr>
                <w:rFonts w:ascii="Times New Roman" w:eastAsia="Times New Roman" w:hAnsi="Times New Roman" w:cs="Times New Roman"/>
                <w:sz w:val="26"/>
              </w:rPr>
              <w:t>5 Ngày làm việc</w:t>
            </w:r>
          </w:p>
        </w:tc>
        <w:tc>
          <w:tcPr>
            <w:tcW w:w="0" w:type="auto"/>
          </w:tcPr>
          <w:p w:rsidR="00B766FC" w:rsidRDefault="00B766FC"/>
          <w:p w:rsidR="00B766FC" w:rsidRDefault="004E6E7D">
            <w:pPr>
              <w:spacing w:after="0" w:line="276" w:lineRule="auto"/>
            </w:pPr>
            <w:r>
              <w:rPr>
                <w:rFonts w:ascii="Times New Roman" w:eastAsia="Times New Roman" w:hAnsi="Times New Roman" w:cs="Times New Roman"/>
                <w:sz w:val="26"/>
              </w:rPr>
              <w:t>Phí : 0 Đồng (Không)</w:t>
            </w:r>
          </w:p>
        </w:tc>
        <w:tc>
          <w:tcPr>
            <w:tcW w:w="0" w:type="auto"/>
          </w:tcPr>
          <w:p w:rsidR="00B766FC" w:rsidRDefault="00B766FC"/>
          <w:p w:rsidR="00B766FC" w:rsidRDefault="004E6E7D">
            <w:pPr>
              <w:spacing w:after="0" w:line="276" w:lineRule="auto"/>
            </w:pPr>
            <w:r>
              <w:rPr>
                <w:rFonts w:ascii="Times New Roman" w:eastAsia="Times New Roman" w:hAnsi="Times New Roman" w:cs="Times New Roman"/>
                <w:sz w:val="26"/>
              </w:rPr>
              <w:t>05 ngày làm việc, kể từ</w:t>
            </w:r>
            <w:r>
              <w:rPr>
                <w:rFonts w:ascii="Times New Roman" w:eastAsia="Times New Roman" w:hAnsi="Times New Roman" w:cs="Times New Roman"/>
                <w:sz w:val="26"/>
              </w:rPr>
              <w:t xml:space="preserve"> ngày nhận được hồ sơ hợp lệ.</w:t>
            </w:r>
          </w:p>
        </w:tc>
      </w:tr>
    </w:tbl>
    <w:p w:rsidR="00B766FC" w:rsidRDefault="004E6E7D">
      <w:pPr>
        <w:spacing w:before="240" w:after="0" w:line="276" w:lineRule="auto"/>
        <w:jc w:val="both"/>
      </w:pPr>
      <w:r>
        <w:rPr>
          <w:rFonts w:ascii="Times New Roman" w:eastAsia="Times New Roman" w:hAnsi="Times New Roman" w:cs="Times New Roman"/>
          <w:b/>
          <w:sz w:val="26"/>
        </w:rPr>
        <w:t xml:space="preserve">Thành phần hồ sơ: </w:t>
      </w:r>
    </w:p>
    <w:p w:rsidR="00B766FC" w:rsidRDefault="004E6E7D">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6146"/>
        <w:gridCol w:w="2333"/>
        <w:gridCol w:w="932"/>
      </w:tblGrid>
      <w:tr w:rsidR="00B766FC">
        <w:tblPrEx>
          <w:tblCellMar>
            <w:top w:w="0" w:type="dxa"/>
            <w:bottom w:w="0" w:type="dxa"/>
          </w:tblCellMar>
        </w:tblPrEx>
        <w:tc>
          <w:tcPr>
            <w:tcW w:w="6000" w:type="dxa"/>
          </w:tcPr>
          <w:p w:rsidR="00B766FC" w:rsidRDefault="00B766FC"/>
          <w:p w:rsidR="00B766FC" w:rsidRDefault="004E6E7D">
            <w:pPr>
              <w:spacing w:after="0" w:line="276" w:lineRule="auto"/>
              <w:jc w:val="center"/>
            </w:pPr>
            <w:r>
              <w:rPr>
                <w:rFonts w:ascii="Times New Roman" w:eastAsia="Times New Roman" w:hAnsi="Times New Roman" w:cs="Times New Roman"/>
                <w:b/>
                <w:sz w:val="26"/>
              </w:rPr>
              <w:t>Tên giấy tờ</w:t>
            </w:r>
          </w:p>
        </w:tc>
        <w:tc>
          <w:tcPr>
            <w:tcW w:w="2000" w:type="dxa"/>
          </w:tcPr>
          <w:p w:rsidR="00B766FC" w:rsidRDefault="00B766FC"/>
          <w:p w:rsidR="00B766FC" w:rsidRDefault="004E6E7D">
            <w:pPr>
              <w:spacing w:after="0" w:line="276" w:lineRule="auto"/>
              <w:jc w:val="center"/>
            </w:pPr>
            <w:r>
              <w:rPr>
                <w:rFonts w:ascii="Times New Roman" w:eastAsia="Times New Roman" w:hAnsi="Times New Roman" w:cs="Times New Roman"/>
                <w:b/>
                <w:sz w:val="26"/>
              </w:rPr>
              <w:t>Mẫu đơn, tờ khai</w:t>
            </w:r>
          </w:p>
        </w:tc>
        <w:tc>
          <w:tcPr>
            <w:tcW w:w="2000" w:type="dxa"/>
          </w:tcPr>
          <w:p w:rsidR="00B766FC" w:rsidRDefault="00B766FC"/>
          <w:p w:rsidR="00B766FC" w:rsidRDefault="004E6E7D">
            <w:pPr>
              <w:spacing w:after="0" w:line="276" w:lineRule="auto"/>
              <w:jc w:val="center"/>
            </w:pPr>
            <w:r>
              <w:rPr>
                <w:rFonts w:ascii="Times New Roman" w:eastAsia="Times New Roman" w:hAnsi="Times New Roman" w:cs="Times New Roman"/>
                <w:b/>
                <w:sz w:val="26"/>
              </w:rPr>
              <w:t>Số lượng</w:t>
            </w:r>
          </w:p>
        </w:tc>
      </w:tr>
      <w:tr w:rsidR="00B766FC">
        <w:tblPrEx>
          <w:tblCellMar>
            <w:top w:w="0" w:type="dxa"/>
            <w:bottom w:w="0" w:type="dxa"/>
          </w:tblCellMar>
        </w:tblPrEx>
        <w:tc>
          <w:tcPr>
            <w:tcW w:w="0" w:type="auto"/>
          </w:tcPr>
          <w:p w:rsidR="00B766FC" w:rsidRDefault="00B766FC"/>
          <w:p w:rsidR="00B766FC" w:rsidRDefault="004E6E7D">
            <w:pPr>
              <w:spacing w:after="0" w:line="276" w:lineRule="auto"/>
            </w:pPr>
            <w:r>
              <w:rPr>
                <w:rFonts w:ascii="Times New Roman" w:eastAsia="Times New Roman" w:hAnsi="Times New Roman" w:cs="Times New Roman"/>
                <w:sz w:val="26"/>
              </w:rPr>
              <w:t>Đơn đề nghị cấp lại giấy phép hoạt động của sàn giao dịch bất động sản theo mẫu tại phụ lục XIX ban hành kèm theo Nghị định số 96/2024/NĐ-CP ngày 24/7/2024</w:t>
            </w:r>
            <w:r>
              <w:rPr>
                <w:rFonts w:ascii="Times New Roman" w:eastAsia="Times New Roman" w:hAnsi="Times New Roman" w:cs="Times New Roman"/>
                <w:sz w:val="26"/>
              </w:rPr>
              <w:t xml:space="preserve"> của Chính phủ quy định chi tiết một số điều của Luật Kinh doanh bất động sản;</w:t>
            </w:r>
          </w:p>
        </w:tc>
        <w:tc>
          <w:tcPr>
            <w:tcW w:w="0" w:type="auto"/>
          </w:tcPr>
          <w:p w:rsidR="00B766FC" w:rsidRDefault="00B766FC"/>
          <w:p w:rsidR="00B766FC" w:rsidRDefault="004E6E7D">
            <w:pPr>
              <w:spacing w:after="0" w:line="276" w:lineRule="auto"/>
            </w:pPr>
            <w:r>
              <w:rPr>
                <w:rFonts w:ascii="Times New Roman" w:eastAsia="Times New Roman" w:hAnsi="Times New Roman" w:cs="Times New Roman"/>
                <w:sz w:val="26"/>
              </w:rPr>
              <w:t>ĐƠN ĐỀ NGHỊ CẤP LẠI GIẤY PHÉP HOẠT ĐỘNG.docx</w:t>
            </w:r>
          </w:p>
        </w:tc>
        <w:tc>
          <w:tcPr>
            <w:tcW w:w="0" w:type="auto"/>
          </w:tcPr>
          <w:p w:rsidR="00B766FC" w:rsidRDefault="00B766FC"/>
          <w:p w:rsidR="00B766FC" w:rsidRDefault="004E6E7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B766FC">
        <w:tblPrEx>
          <w:tblCellMar>
            <w:top w:w="0" w:type="dxa"/>
            <w:bottom w:w="0" w:type="dxa"/>
          </w:tblCellMar>
        </w:tblPrEx>
        <w:tc>
          <w:tcPr>
            <w:tcW w:w="0" w:type="auto"/>
          </w:tcPr>
          <w:p w:rsidR="00B766FC" w:rsidRDefault="00B766FC"/>
          <w:p w:rsidR="00B766FC" w:rsidRDefault="004E6E7D">
            <w:pPr>
              <w:spacing w:after="0" w:line="276" w:lineRule="auto"/>
            </w:pPr>
            <w:r>
              <w:rPr>
                <w:rFonts w:ascii="Times New Roman" w:eastAsia="Times New Roman" w:hAnsi="Times New Roman" w:cs="Times New Roman"/>
                <w:sz w:val="26"/>
              </w:rPr>
              <w:t>Giấy phép hoạt động</w:t>
            </w:r>
          </w:p>
        </w:tc>
        <w:tc>
          <w:tcPr>
            <w:tcW w:w="0" w:type="auto"/>
          </w:tcPr>
          <w:p w:rsidR="00B766FC" w:rsidRDefault="00B766FC"/>
        </w:tc>
        <w:tc>
          <w:tcPr>
            <w:tcW w:w="0" w:type="auto"/>
          </w:tcPr>
          <w:p w:rsidR="00B766FC" w:rsidRDefault="00B766FC"/>
          <w:p w:rsidR="00B766FC" w:rsidRDefault="004E6E7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B766FC" w:rsidRDefault="004E6E7D">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Doanh nghiệp, Tổ chức (không bao gồm</w:t>
      </w:r>
      <w:r>
        <w:rPr>
          <w:rFonts w:ascii="Times New Roman" w:eastAsia="Times New Roman" w:hAnsi="Times New Roman" w:cs="Times New Roman"/>
          <w:sz w:val="26"/>
        </w:rPr>
        <w:t xml:space="preserve"> doanh nghiệp, HTX)</w:t>
      </w:r>
    </w:p>
    <w:p w:rsidR="00B766FC" w:rsidRDefault="004E6E7D">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Xây dựng</w:t>
      </w:r>
    </w:p>
    <w:p w:rsidR="00B766FC" w:rsidRDefault="004E6E7D">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Sở Xây dựng</w:t>
      </w:r>
    </w:p>
    <w:p w:rsidR="00B766FC" w:rsidRDefault="004E6E7D">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Trung tâm hành chính công của tỉnh hoặc Bộ phận tiếp nhận và trả kết quả giải quyết thủ tục hành chính của Sở Xây dựng</w:t>
      </w:r>
    </w:p>
    <w:p w:rsidR="00B766FC" w:rsidRDefault="004E6E7D">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 xml:space="preserve">Không </w:t>
      </w:r>
      <w:r>
        <w:rPr>
          <w:rFonts w:ascii="Times New Roman" w:eastAsia="Times New Roman" w:hAnsi="Times New Roman" w:cs="Times New Roman"/>
          <w:sz w:val="26"/>
        </w:rPr>
        <w:t>có thông tin</w:t>
      </w:r>
    </w:p>
    <w:p w:rsidR="00B766FC" w:rsidRDefault="004E6E7D">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B766FC" w:rsidRDefault="004E6E7D">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phép cấp lại hoạt động của Sàn giao dịch bất động sản.</w:t>
      </w:r>
    </w:p>
    <w:p w:rsidR="00B766FC" w:rsidRDefault="004E6E7D">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75"/>
        <w:gridCol w:w="4032"/>
        <w:gridCol w:w="1229"/>
        <w:gridCol w:w="2275"/>
      </w:tblGrid>
      <w:tr w:rsidR="00B766FC">
        <w:tblPrEx>
          <w:tblCellMar>
            <w:top w:w="0" w:type="dxa"/>
            <w:bottom w:w="0" w:type="dxa"/>
          </w:tblCellMar>
        </w:tblPrEx>
        <w:tc>
          <w:tcPr>
            <w:tcW w:w="2000" w:type="dxa"/>
          </w:tcPr>
          <w:p w:rsidR="00B766FC" w:rsidRDefault="00B766FC"/>
          <w:p w:rsidR="00B766FC" w:rsidRDefault="004E6E7D">
            <w:pPr>
              <w:spacing w:after="0" w:line="276" w:lineRule="auto"/>
              <w:jc w:val="center"/>
            </w:pPr>
            <w:r>
              <w:rPr>
                <w:rFonts w:ascii="Times New Roman" w:eastAsia="Times New Roman" w:hAnsi="Times New Roman" w:cs="Times New Roman"/>
                <w:b/>
                <w:sz w:val="26"/>
              </w:rPr>
              <w:t>Số ký hiệu</w:t>
            </w:r>
          </w:p>
        </w:tc>
        <w:tc>
          <w:tcPr>
            <w:tcW w:w="3500" w:type="dxa"/>
          </w:tcPr>
          <w:p w:rsidR="00B766FC" w:rsidRDefault="00B766FC"/>
          <w:p w:rsidR="00B766FC" w:rsidRDefault="004E6E7D">
            <w:pPr>
              <w:spacing w:after="0" w:line="276" w:lineRule="auto"/>
              <w:jc w:val="center"/>
            </w:pPr>
            <w:r>
              <w:rPr>
                <w:rFonts w:ascii="Times New Roman" w:eastAsia="Times New Roman" w:hAnsi="Times New Roman" w:cs="Times New Roman"/>
                <w:b/>
                <w:sz w:val="26"/>
              </w:rPr>
              <w:t>Trích yếu</w:t>
            </w:r>
          </w:p>
        </w:tc>
        <w:tc>
          <w:tcPr>
            <w:tcW w:w="1500" w:type="dxa"/>
          </w:tcPr>
          <w:p w:rsidR="00B766FC" w:rsidRDefault="00B766FC"/>
          <w:p w:rsidR="00B766FC" w:rsidRDefault="004E6E7D">
            <w:pPr>
              <w:spacing w:after="0" w:line="276" w:lineRule="auto"/>
              <w:jc w:val="center"/>
            </w:pPr>
            <w:r>
              <w:rPr>
                <w:rFonts w:ascii="Times New Roman" w:eastAsia="Times New Roman" w:hAnsi="Times New Roman" w:cs="Times New Roman"/>
                <w:b/>
                <w:sz w:val="26"/>
              </w:rPr>
              <w:t>Ngày ban hành</w:t>
            </w:r>
          </w:p>
        </w:tc>
        <w:tc>
          <w:tcPr>
            <w:tcW w:w="3000" w:type="dxa"/>
          </w:tcPr>
          <w:p w:rsidR="00B766FC" w:rsidRDefault="00B766FC"/>
          <w:p w:rsidR="00B766FC" w:rsidRDefault="004E6E7D">
            <w:pPr>
              <w:spacing w:after="0" w:line="276" w:lineRule="auto"/>
              <w:jc w:val="center"/>
            </w:pPr>
            <w:r>
              <w:rPr>
                <w:rFonts w:ascii="Times New Roman" w:eastAsia="Times New Roman" w:hAnsi="Times New Roman" w:cs="Times New Roman"/>
                <w:b/>
                <w:sz w:val="26"/>
              </w:rPr>
              <w:t>Cơ quan ban hành</w:t>
            </w:r>
          </w:p>
        </w:tc>
      </w:tr>
      <w:tr w:rsidR="00B766FC">
        <w:tblPrEx>
          <w:tblCellMar>
            <w:top w:w="0" w:type="dxa"/>
            <w:bottom w:w="0" w:type="dxa"/>
          </w:tblCellMar>
        </w:tblPrEx>
        <w:tc>
          <w:tcPr>
            <w:tcW w:w="0" w:type="auto"/>
          </w:tcPr>
          <w:p w:rsidR="00B766FC" w:rsidRDefault="00B766FC"/>
          <w:p w:rsidR="00B766FC" w:rsidRDefault="004E6E7D">
            <w:pPr>
              <w:spacing w:after="0" w:line="276" w:lineRule="auto"/>
            </w:pPr>
            <w:r>
              <w:rPr>
                <w:rFonts w:ascii="Times New Roman" w:eastAsia="Times New Roman" w:hAnsi="Times New Roman" w:cs="Times New Roman"/>
                <w:sz w:val="26"/>
              </w:rPr>
              <w:t>29/2023/QH15</w:t>
            </w:r>
          </w:p>
        </w:tc>
        <w:tc>
          <w:tcPr>
            <w:tcW w:w="0" w:type="auto"/>
          </w:tcPr>
          <w:p w:rsidR="00B766FC" w:rsidRDefault="00B766FC"/>
          <w:p w:rsidR="00B766FC" w:rsidRDefault="004E6E7D">
            <w:pPr>
              <w:spacing w:after="0" w:line="276" w:lineRule="auto"/>
            </w:pPr>
            <w:r>
              <w:rPr>
                <w:rFonts w:ascii="Times New Roman" w:eastAsia="Times New Roman" w:hAnsi="Times New Roman" w:cs="Times New Roman"/>
                <w:sz w:val="26"/>
              </w:rPr>
              <w:t xml:space="preserve">Luật Kinh doanh bất động sản số </w:t>
            </w:r>
            <w:r>
              <w:rPr>
                <w:rFonts w:ascii="Times New Roman" w:eastAsia="Times New Roman" w:hAnsi="Times New Roman" w:cs="Times New Roman"/>
                <w:sz w:val="26"/>
              </w:rPr>
              <w:t>29/2023/QH15</w:t>
            </w:r>
          </w:p>
        </w:tc>
        <w:tc>
          <w:tcPr>
            <w:tcW w:w="0" w:type="auto"/>
          </w:tcPr>
          <w:p w:rsidR="00B766FC" w:rsidRDefault="00B766FC"/>
          <w:p w:rsidR="00B766FC" w:rsidRDefault="004E6E7D">
            <w:pPr>
              <w:spacing w:after="0" w:line="276" w:lineRule="auto"/>
            </w:pPr>
            <w:r>
              <w:rPr>
                <w:rFonts w:ascii="Times New Roman" w:eastAsia="Times New Roman" w:hAnsi="Times New Roman" w:cs="Times New Roman"/>
                <w:sz w:val="26"/>
              </w:rPr>
              <w:t>28-11-2023</w:t>
            </w:r>
          </w:p>
        </w:tc>
        <w:tc>
          <w:tcPr>
            <w:tcW w:w="0" w:type="auto"/>
          </w:tcPr>
          <w:p w:rsidR="00B766FC" w:rsidRDefault="00B766FC"/>
          <w:p w:rsidR="00B766FC" w:rsidRDefault="004E6E7D">
            <w:pPr>
              <w:spacing w:after="0" w:line="276" w:lineRule="auto"/>
            </w:pPr>
            <w:r>
              <w:rPr>
                <w:rFonts w:ascii="Times New Roman" w:eastAsia="Times New Roman" w:hAnsi="Times New Roman" w:cs="Times New Roman"/>
                <w:sz w:val="26"/>
              </w:rPr>
              <w:t>Quốc Hội</w:t>
            </w:r>
          </w:p>
        </w:tc>
      </w:tr>
    </w:tbl>
    <w:p w:rsidR="00B766FC" w:rsidRDefault="004E6E7D">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 yêu cầu điều kiện</w:t>
      </w:r>
    </w:p>
    <w:p w:rsidR="00B766FC" w:rsidRDefault="004E6E7D">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B766FC" w:rsidRDefault="004E6E7D">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B766FC">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B766FC"/>
    <w:rsid w:val="004E6E7D"/>
    <w:rsid w:val="00B766F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D892B01-4E67-40BE-885D-846E94C0B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402</Words>
  <Characters>2297</Characters>
  <Application>Microsoft Office Word</Application>
  <DocSecurity>0</DocSecurity>
  <Lines>19</Lines>
  <Paragraphs>5</Paragraphs>
  <ScaleCrop>false</ScaleCrop>
  <Company>Microsoft</Company>
  <LinksUpToDate>false</LinksUpToDate>
  <CharactersWithSpaces>2694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